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XSpec="center" w:tblpYSpec="top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254"/>
        <w:gridCol w:w="4031"/>
      </w:tblGrid>
      <w:tr w:rsidR="00AB66C9" w:rsidRPr="00AB66C9" w:rsidTr="00C538F3">
        <w:trPr>
          <w:trHeight w:val="330"/>
        </w:trPr>
        <w:tc>
          <w:tcPr>
            <w:tcW w:w="5387" w:type="dxa"/>
          </w:tcPr>
          <w:p w:rsidR="00144588" w:rsidRPr="00AB66C9" w:rsidRDefault="00B96364" w:rsidP="002677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B66C9">
              <w:rPr>
                <w:rFonts w:asciiTheme="minorHAnsi" w:hAnsiTheme="minorHAnsi"/>
                <w:b/>
                <w:sz w:val="28"/>
                <w:szCs w:val="28"/>
              </w:rPr>
              <w:t>Komisija za knjižnični sistem UM</w:t>
            </w:r>
          </w:p>
        </w:tc>
        <w:tc>
          <w:tcPr>
            <w:tcW w:w="284" w:type="dxa"/>
          </w:tcPr>
          <w:p w:rsidR="00144588" w:rsidRPr="00AB66C9" w:rsidRDefault="00144588" w:rsidP="002677C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4588" w:rsidRPr="00AB66C9" w:rsidRDefault="009B48AE" w:rsidP="001F6581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1" w:name="Stevilka"/>
            <w:bookmarkEnd w:id="1"/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C246E9">
              <w:rPr>
                <w:rFonts w:asciiTheme="minorHAnsi" w:hAnsiTheme="minorHAnsi"/>
                <w:b/>
                <w:sz w:val="28"/>
                <w:szCs w:val="28"/>
              </w:rPr>
              <w:t>. seja</w:t>
            </w:r>
            <w:r w:rsidR="00144588" w:rsidRPr="00AB66C9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</w:p>
        </w:tc>
      </w:tr>
      <w:tr w:rsidR="00AB66C9" w:rsidRPr="00AB66C9" w:rsidTr="00C538F3">
        <w:trPr>
          <w:trHeight w:val="735"/>
        </w:trPr>
        <w:tc>
          <w:tcPr>
            <w:tcW w:w="5387" w:type="dxa"/>
          </w:tcPr>
          <w:p w:rsidR="00144588" w:rsidRPr="00AB66C9" w:rsidRDefault="00144588" w:rsidP="00144588">
            <w:pPr>
              <w:spacing w:after="0"/>
              <w:rPr>
                <w:rFonts w:asciiTheme="minorHAnsi" w:hAnsiTheme="minorHAnsi"/>
                <w:b/>
              </w:rPr>
            </w:pPr>
          </w:p>
          <w:p w:rsidR="00144588" w:rsidRPr="00AB66C9" w:rsidRDefault="00144588" w:rsidP="00144588">
            <w:pPr>
              <w:tabs>
                <w:tab w:val="left" w:pos="1701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Vodja sestanka: </w:t>
            </w:r>
            <w:r w:rsidRPr="00AB66C9">
              <w:rPr>
                <w:rFonts w:asciiTheme="minorHAnsi" w:hAnsiTheme="minorHAnsi"/>
                <w:b/>
              </w:rPr>
              <w:tab/>
            </w:r>
            <w:r w:rsidRPr="00AB66C9">
              <w:rPr>
                <w:rFonts w:asciiTheme="minorHAnsi" w:hAnsiTheme="minorHAnsi"/>
              </w:rPr>
              <w:t>dr. Zdenka Petermanec</w:t>
            </w:r>
          </w:p>
          <w:p w:rsidR="00144588" w:rsidRPr="00AB66C9" w:rsidRDefault="00144588" w:rsidP="00B96364">
            <w:pPr>
              <w:tabs>
                <w:tab w:val="left" w:pos="1695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>Zapisnik:</w:t>
            </w:r>
            <w:r w:rsidRPr="00AB66C9">
              <w:rPr>
                <w:rFonts w:asciiTheme="minorHAnsi" w:hAnsiTheme="minorHAnsi"/>
                <w:b/>
              </w:rPr>
              <w:tab/>
            </w:r>
            <w:r w:rsidR="00B96364" w:rsidRPr="00AB66C9">
              <w:rPr>
                <w:rFonts w:asciiTheme="minorHAnsi" w:hAnsiTheme="minorHAnsi"/>
              </w:rPr>
              <w:t>Sebastijan Holcman</w:t>
            </w:r>
          </w:p>
        </w:tc>
        <w:tc>
          <w:tcPr>
            <w:tcW w:w="284" w:type="dxa"/>
          </w:tcPr>
          <w:p w:rsidR="00144588" w:rsidRPr="00AB66C9" w:rsidRDefault="00144588" w:rsidP="001445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144588" w:rsidRPr="00AB66C9" w:rsidRDefault="00144588" w:rsidP="001445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144588" w:rsidRPr="00AB66C9" w:rsidRDefault="00144588" w:rsidP="00144588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  <w:p w:rsidR="00144588" w:rsidRPr="00AB66C9" w:rsidRDefault="00144588" w:rsidP="00144588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Datum: </w:t>
            </w:r>
            <w:r w:rsidR="009B48AE">
              <w:rPr>
                <w:rFonts w:asciiTheme="minorHAnsi" w:hAnsiTheme="minorHAnsi"/>
                <w:b/>
              </w:rPr>
              <w:t>4</w:t>
            </w:r>
            <w:r w:rsidR="00F856CE" w:rsidRPr="00AB66C9">
              <w:rPr>
                <w:rFonts w:asciiTheme="minorHAnsi" w:hAnsiTheme="minorHAnsi"/>
                <w:b/>
              </w:rPr>
              <w:t>.</w:t>
            </w:r>
            <w:r w:rsidRPr="00AB66C9">
              <w:rPr>
                <w:rFonts w:asciiTheme="minorHAnsi" w:hAnsiTheme="minorHAnsi"/>
                <w:b/>
              </w:rPr>
              <w:t xml:space="preserve"> </w:t>
            </w:r>
            <w:r w:rsidR="009B48AE">
              <w:rPr>
                <w:rFonts w:asciiTheme="minorHAnsi" w:hAnsiTheme="minorHAnsi"/>
                <w:b/>
              </w:rPr>
              <w:t>12</w:t>
            </w:r>
            <w:r w:rsidR="0098299A" w:rsidRPr="00AB66C9">
              <w:rPr>
                <w:rFonts w:asciiTheme="minorHAnsi" w:hAnsiTheme="minorHAnsi"/>
                <w:b/>
              </w:rPr>
              <w:t>. 2014</w:t>
            </w:r>
          </w:p>
          <w:p w:rsidR="00144588" w:rsidRPr="00AB66C9" w:rsidRDefault="009B48AE" w:rsidP="00144588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Ura: 12</w:t>
            </w:r>
            <w:r w:rsidR="00B96364" w:rsidRPr="00AB66C9">
              <w:rPr>
                <w:rFonts w:asciiTheme="minorHAnsi" w:hAnsiTheme="minorHAnsi"/>
                <w:b/>
              </w:rPr>
              <w:t>:00 –</w:t>
            </w:r>
            <w:r w:rsidR="00A61980">
              <w:rPr>
                <w:rFonts w:asciiTheme="minorHAnsi" w:hAnsiTheme="minorHAnsi"/>
                <w:b/>
              </w:rPr>
              <w:t xml:space="preserve"> 13:3</w:t>
            </w:r>
            <w:r w:rsidR="008F7F92">
              <w:rPr>
                <w:rFonts w:asciiTheme="minorHAnsi" w:hAnsiTheme="minorHAnsi"/>
                <w:b/>
              </w:rPr>
              <w:t>0</w:t>
            </w:r>
            <w:r w:rsidR="00B96364" w:rsidRPr="00AB66C9">
              <w:rPr>
                <w:rFonts w:asciiTheme="minorHAnsi" w:hAnsiTheme="minorHAnsi"/>
                <w:b/>
              </w:rPr>
              <w:t xml:space="preserve"> </w:t>
            </w:r>
          </w:p>
          <w:p w:rsidR="00144588" w:rsidRPr="00AB66C9" w:rsidRDefault="00144588" w:rsidP="00B96364">
            <w:pPr>
              <w:spacing w:after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8C3A00" w:rsidRPr="00AB66C9" w:rsidRDefault="008C3A00" w:rsidP="00144588">
      <w:pPr>
        <w:jc w:val="center"/>
        <w:rPr>
          <w:rFonts w:asciiTheme="minorHAnsi" w:hAnsiTheme="minorHAnsi"/>
          <w:smallCaps/>
          <w:sz w:val="28"/>
          <w:szCs w:val="28"/>
        </w:rPr>
      </w:pPr>
    </w:p>
    <w:p w:rsidR="008C3A00" w:rsidRDefault="00144588" w:rsidP="008F7F92">
      <w:pPr>
        <w:jc w:val="center"/>
        <w:rPr>
          <w:rFonts w:asciiTheme="minorHAnsi" w:hAnsiTheme="minorHAnsi"/>
          <w:smallCaps/>
          <w:sz w:val="28"/>
          <w:szCs w:val="28"/>
        </w:rPr>
      </w:pPr>
      <w:r w:rsidRPr="00AB66C9">
        <w:rPr>
          <w:rFonts w:asciiTheme="minorHAnsi" w:hAnsiTheme="minorHAnsi"/>
          <w:smallCaps/>
          <w:sz w:val="28"/>
          <w:szCs w:val="28"/>
        </w:rPr>
        <w:t xml:space="preserve">Zapisnik </w:t>
      </w:r>
      <w:r w:rsidR="009B48AE">
        <w:rPr>
          <w:rFonts w:asciiTheme="minorHAnsi" w:hAnsiTheme="minorHAnsi"/>
          <w:smallCaps/>
          <w:sz w:val="28"/>
          <w:szCs w:val="28"/>
        </w:rPr>
        <w:t>4</w:t>
      </w:r>
      <w:r w:rsidR="00B96364" w:rsidRPr="00AB66C9">
        <w:rPr>
          <w:rFonts w:asciiTheme="minorHAnsi" w:hAnsiTheme="minorHAnsi"/>
          <w:smallCaps/>
          <w:sz w:val="28"/>
          <w:szCs w:val="28"/>
        </w:rPr>
        <w:t>. seje</w:t>
      </w:r>
    </w:p>
    <w:p w:rsidR="008F7F92" w:rsidRPr="00AB66C9" w:rsidRDefault="008F7F92" w:rsidP="008F7F92">
      <w:pPr>
        <w:jc w:val="center"/>
        <w:rPr>
          <w:rFonts w:asciiTheme="minorHAnsi" w:hAnsiTheme="minorHAnsi"/>
          <w:smallCaps/>
          <w:sz w:val="28"/>
          <w:szCs w:val="28"/>
        </w:rPr>
      </w:pPr>
    </w:p>
    <w:p w:rsidR="00144588" w:rsidRDefault="00144588" w:rsidP="00144588">
      <w:pPr>
        <w:ind w:left="1134" w:hanging="1134"/>
        <w:jc w:val="both"/>
        <w:rPr>
          <w:rFonts w:asciiTheme="minorHAnsi" w:hAnsiTheme="minorHAnsi"/>
        </w:rPr>
      </w:pPr>
      <w:bookmarkStart w:id="2" w:name="Zadeva"/>
      <w:bookmarkEnd w:id="2"/>
      <w:r w:rsidRPr="00AB66C9">
        <w:rPr>
          <w:rFonts w:asciiTheme="minorHAnsi" w:hAnsiTheme="minorHAnsi"/>
          <w:b/>
        </w:rPr>
        <w:t>Prisotni</w:t>
      </w:r>
      <w:r w:rsidRPr="00AB66C9">
        <w:rPr>
          <w:rFonts w:asciiTheme="minorHAnsi" w:hAnsiTheme="minorHAnsi"/>
        </w:rPr>
        <w:t xml:space="preserve">: </w:t>
      </w:r>
      <w:r w:rsidRPr="00AB66C9">
        <w:rPr>
          <w:rFonts w:asciiTheme="minorHAnsi" w:hAnsiTheme="minorHAnsi"/>
        </w:rPr>
        <w:tab/>
      </w:r>
      <w:r w:rsidR="00F10F6C">
        <w:rPr>
          <w:rFonts w:asciiTheme="minorHAnsi" w:hAnsiTheme="minorHAnsi"/>
        </w:rPr>
        <w:t>dr. Zdenka Petermanec (UKM)</w:t>
      </w:r>
      <w:r w:rsidR="001A33D3">
        <w:rPr>
          <w:rFonts w:asciiTheme="minorHAnsi" w:hAnsiTheme="minorHAnsi"/>
        </w:rPr>
        <w:t xml:space="preserve">, Mojca Markovič (FERI), </w:t>
      </w:r>
      <w:r w:rsidR="00B96364" w:rsidRPr="00AB66C9">
        <w:rPr>
          <w:rFonts w:asciiTheme="minorHAnsi" w:hAnsiTheme="minorHAnsi"/>
        </w:rPr>
        <w:t>Mojca Garantini (Filozofska fakulteta), Nevenka Balun (FZV)</w:t>
      </w:r>
      <w:r w:rsidR="00F856CE" w:rsidRPr="00AB66C9">
        <w:rPr>
          <w:rFonts w:asciiTheme="minorHAnsi" w:hAnsiTheme="minorHAnsi"/>
        </w:rPr>
        <w:t xml:space="preserve">, </w:t>
      </w:r>
      <w:r w:rsidR="00B44EC8" w:rsidRPr="00AB66C9">
        <w:rPr>
          <w:rFonts w:asciiTheme="minorHAnsi" w:hAnsiTheme="minorHAnsi"/>
        </w:rPr>
        <w:t>Ines Gusel (EPF), Zorica Milinović (Medicinska fakulteta)</w:t>
      </w:r>
      <w:r w:rsidR="008C1828" w:rsidRPr="00AB66C9">
        <w:rPr>
          <w:rFonts w:asciiTheme="minorHAnsi" w:hAnsiTheme="minorHAnsi"/>
        </w:rPr>
        <w:t xml:space="preserve">, dr. Vesna Mia Ipavec (Fakulteta za logistiko), </w:t>
      </w:r>
      <w:r w:rsidR="001A33D3" w:rsidRPr="00AB66C9">
        <w:rPr>
          <w:rFonts w:asciiTheme="minorHAnsi" w:hAnsiTheme="minorHAnsi"/>
        </w:rPr>
        <w:t>mag. Ksenija Škorjanc (Fakulteta za kmetijstvo in biosistemske vede)</w:t>
      </w:r>
      <w:r w:rsidR="009B48AE">
        <w:rPr>
          <w:rFonts w:asciiTheme="minorHAnsi" w:hAnsiTheme="minorHAnsi"/>
        </w:rPr>
        <w:t xml:space="preserve">, </w:t>
      </w:r>
      <w:r w:rsidR="009B48AE" w:rsidRPr="00AB66C9">
        <w:rPr>
          <w:rFonts w:asciiTheme="minorHAnsi" w:hAnsiTheme="minorHAnsi"/>
        </w:rPr>
        <w:t>dr. Irena Ban (Fakulteta za kemijo in kemijsko tehnologijo)</w:t>
      </w:r>
    </w:p>
    <w:p w:rsidR="007C3523" w:rsidRPr="00AB66C9" w:rsidRDefault="007C3523" w:rsidP="007C3523">
      <w:pPr>
        <w:ind w:left="1134" w:hanging="1134"/>
        <w:jc w:val="both"/>
        <w:rPr>
          <w:rFonts w:asciiTheme="minorHAnsi" w:hAnsiTheme="minorHAnsi"/>
        </w:rPr>
      </w:pPr>
      <w:r w:rsidRPr="007C3523">
        <w:rPr>
          <w:rFonts w:asciiTheme="minorHAnsi" w:hAnsiTheme="minorHAnsi"/>
          <w:b/>
        </w:rPr>
        <w:t>Ostali prisotni:</w:t>
      </w:r>
      <w:r>
        <w:rPr>
          <w:rFonts w:asciiTheme="minorHAnsi" w:hAnsiTheme="minorHAnsi"/>
        </w:rPr>
        <w:t xml:space="preserve"> Bojan Kurež (Fakulteta za turizem)</w:t>
      </w:r>
    </w:p>
    <w:p w:rsidR="00B96364" w:rsidRPr="00AB66C9" w:rsidRDefault="00B96364" w:rsidP="00B96364">
      <w:pPr>
        <w:spacing w:after="0"/>
        <w:ind w:left="1134" w:hanging="1134"/>
        <w:jc w:val="both"/>
        <w:rPr>
          <w:rFonts w:asciiTheme="minorHAnsi" w:hAnsiTheme="minorHAnsi"/>
          <w:b/>
        </w:rPr>
      </w:pPr>
      <w:r w:rsidRPr="00AB66C9">
        <w:rPr>
          <w:rFonts w:asciiTheme="minorHAnsi" w:hAnsiTheme="minorHAnsi"/>
          <w:b/>
        </w:rPr>
        <w:t>Opravičeno</w:t>
      </w:r>
    </w:p>
    <w:p w:rsidR="00B96364" w:rsidRPr="00AB66C9" w:rsidRDefault="00B96364" w:rsidP="00B96364">
      <w:pPr>
        <w:spacing w:after="0"/>
        <w:ind w:left="1134" w:hanging="1134"/>
        <w:jc w:val="both"/>
        <w:rPr>
          <w:rFonts w:asciiTheme="minorHAnsi" w:hAnsiTheme="minorHAnsi"/>
          <w:b/>
        </w:rPr>
      </w:pPr>
      <w:r w:rsidRPr="00AB66C9">
        <w:rPr>
          <w:rFonts w:asciiTheme="minorHAnsi" w:hAnsiTheme="minorHAnsi"/>
          <w:b/>
        </w:rPr>
        <w:t xml:space="preserve">odsotni: </w:t>
      </w:r>
      <w:r w:rsidRPr="00AB66C9">
        <w:rPr>
          <w:rFonts w:asciiTheme="minorHAnsi" w:hAnsiTheme="minorHAnsi"/>
          <w:b/>
        </w:rPr>
        <w:tab/>
      </w:r>
      <w:r w:rsidR="008C1828" w:rsidRPr="00AB66C9">
        <w:rPr>
          <w:rFonts w:asciiTheme="minorHAnsi" w:hAnsiTheme="minorHAnsi"/>
        </w:rPr>
        <w:t>mag. Jerneja Prostor (Pravna fakulteta)</w:t>
      </w:r>
      <w:r w:rsidR="00C475B2" w:rsidRPr="00AB66C9">
        <w:rPr>
          <w:rFonts w:asciiTheme="minorHAnsi" w:hAnsiTheme="minorHAnsi"/>
        </w:rPr>
        <w:t xml:space="preserve">, </w:t>
      </w:r>
      <w:r w:rsidR="00F10F6C" w:rsidRPr="00AB66C9">
        <w:rPr>
          <w:rFonts w:asciiTheme="minorHAnsi" w:hAnsiTheme="minorHAnsi"/>
        </w:rPr>
        <w:t>dr. Peter Š</w:t>
      </w:r>
      <w:r w:rsidR="00F10F6C">
        <w:rPr>
          <w:rFonts w:asciiTheme="minorHAnsi" w:hAnsiTheme="minorHAnsi"/>
        </w:rPr>
        <w:t>enk (Fakulteta za gradbeništvo)</w:t>
      </w:r>
      <w:r w:rsidR="009B48AE">
        <w:rPr>
          <w:rFonts w:asciiTheme="minorHAnsi" w:hAnsiTheme="minorHAnsi"/>
        </w:rPr>
        <w:t xml:space="preserve">, </w:t>
      </w:r>
      <w:r w:rsidR="009B48AE" w:rsidRPr="00F10F6C">
        <w:rPr>
          <w:rFonts w:asciiTheme="minorHAnsi" w:hAnsiTheme="minorHAnsi"/>
        </w:rPr>
        <w:t>dr. Simon Špacapan (FS)</w:t>
      </w:r>
    </w:p>
    <w:p w:rsidR="00B96364" w:rsidRPr="00AB66C9" w:rsidRDefault="00B96364" w:rsidP="00B96364">
      <w:pPr>
        <w:spacing w:after="0"/>
        <w:ind w:left="1134" w:hanging="1134"/>
        <w:jc w:val="both"/>
        <w:rPr>
          <w:rFonts w:asciiTheme="minorHAnsi" w:hAnsiTheme="minorHAnsi"/>
          <w:b/>
        </w:rPr>
      </w:pPr>
    </w:p>
    <w:p w:rsidR="00144588" w:rsidRPr="00AB66C9" w:rsidRDefault="00144588" w:rsidP="00D83551">
      <w:pPr>
        <w:ind w:left="1134" w:hanging="1134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Odsotni</w:t>
      </w:r>
      <w:r w:rsidRPr="00AB66C9">
        <w:rPr>
          <w:rFonts w:asciiTheme="minorHAnsi" w:hAnsiTheme="minorHAnsi"/>
        </w:rPr>
        <w:t>:</w:t>
      </w:r>
      <w:r w:rsidRPr="00AB66C9">
        <w:rPr>
          <w:rFonts w:asciiTheme="minorHAnsi" w:hAnsiTheme="minorHAnsi"/>
        </w:rPr>
        <w:tab/>
      </w:r>
      <w:r w:rsidR="008C1828" w:rsidRPr="00AB66C9">
        <w:rPr>
          <w:rFonts w:asciiTheme="minorHAnsi" w:hAnsiTheme="minorHAnsi"/>
        </w:rPr>
        <w:t>Ana Šela (Študentski svet UM)</w:t>
      </w:r>
      <w:r w:rsidR="00B44EC8" w:rsidRPr="00AB66C9">
        <w:rPr>
          <w:rFonts w:asciiTheme="minorHAnsi" w:hAnsiTheme="minorHAnsi"/>
        </w:rPr>
        <w:t xml:space="preserve">, </w:t>
      </w:r>
      <w:r w:rsidR="00C475B2" w:rsidRPr="00AB66C9">
        <w:rPr>
          <w:rFonts w:asciiTheme="minorHAnsi" w:hAnsiTheme="minorHAnsi"/>
        </w:rPr>
        <w:t>David Hazemali</w:t>
      </w:r>
      <w:r w:rsidR="00B44EC8" w:rsidRPr="00AB66C9">
        <w:rPr>
          <w:rFonts w:asciiTheme="minorHAnsi" w:hAnsiTheme="minorHAnsi"/>
        </w:rPr>
        <w:t xml:space="preserve"> (Študentski svet UM), </w:t>
      </w:r>
      <w:r w:rsidR="00C475B2" w:rsidRPr="00AB66C9">
        <w:rPr>
          <w:rFonts w:asciiTheme="minorHAnsi" w:hAnsiTheme="minorHAnsi"/>
        </w:rPr>
        <w:t xml:space="preserve">dr. Marjan </w:t>
      </w:r>
      <w:r w:rsidR="00B44EC8" w:rsidRPr="00AB66C9">
        <w:rPr>
          <w:rFonts w:asciiTheme="minorHAnsi" w:hAnsiTheme="minorHAnsi"/>
        </w:rPr>
        <w:t>Senegačnik (Fakulteta za organizacijske vede)</w:t>
      </w:r>
      <w:r w:rsidR="00F10F6C">
        <w:rPr>
          <w:rFonts w:asciiTheme="minorHAnsi" w:hAnsiTheme="minorHAnsi"/>
        </w:rPr>
        <w:t xml:space="preserve">, </w:t>
      </w:r>
      <w:r w:rsidR="009B48AE" w:rsidRPr="00AB66C9">
        <w:rPr>
          <w:rFonts w:asciiTheme="minorHAnsi" w:hAnsiTheme="minorHAnsi"/>
        </w:rPr>
        <w:t>dr. Zdravko Praunseis (Fakulteta za energetiko)</w:t>
      </w:r>
      <w:r w:rsidR="009B48AE">
        <w:rPr>
          <w:rFonts w:asciiTheme="minorHAnsi" w:hAnsiTheme="minorHAnsi"/>
        </w:rPr>
        <w:t xml:space="preserve">, </w:t>
      </w:r>
      <w:r w:rsidR="009B48AE" w:rsidRPr="00AB66C9">
        <w:rPr>
          <w:rFonts w:asciiTheme="minorHAnsi" w:hAnsiTheme="minorHAnsi"/>
        </w:rPr>
        <w:t>Bernarda Javornik (Študentski svet UM)</w:t>
      </w:r>
      <w:r w:rsidR="009B48AE">
        <w:rPr>
          <w:rFonts w:asciiTheme="minorHAnsi" w:hAnsiTheme="minorHAnsi"/>
        </w:rPr>
        <w:t xml:space="preserve">, </w:t>
      </w:r>
      <w:r w:rsidR="009B48AE" w:rsidRPr="00AB66C9">
        <w:rPr>
          <w:rFonts w:asciiTheme="minorHAnsi" w:hAnsiTheme="minorHAnsi"/>
        </w:rPr>
        <w:t>dr. Jana Batič (Pedagoška fakulteta),</w:t>
      </w:r>
      <w:r w:rsidR="009B48AE">
        <w:rPr>
          <w:rFonts w:asciiTheme="minorHAnsi" w:hAnsiTheme="minorHAnsi"/>
        </w:rPr>
        <w:t xml:space="preserve"> mag. Aleš Bučar Ručman (FVV), </w:t>
      </w:r>
      <w:r w:rsidR="009B48AE" w:rsidRPr="00AB66C9">
        <w:rPr>
          <w:rFonts w:asciiTheme="minorHAnsi" w:hAnsiTheme="minorHAnsi"/>
        </w:rPr>
        <w:t>dr. Uroš Milutinović (FNM</w:t>
      </w:r>
      <w:r w:rsidR="009B48AE">
        <w:rPr>
          <w:rFonts w:asciiTheme="minorHAnsi" w:hAnsiTheme="minorHAnsi"/>
        </w:rPr>
        <w:t>)</w:t>
      </w:r>
    </w:p>
    <w:p w:rsidR="00B96364" w:rsidRPr="00AB66C9" w:rsidRDefault="00B96364" w:rsidP="00B96364">
      <w:pPr>
        <w:ind w:left="1134" w:hanging="1134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Vabljeni:</w:t>
      </w:r>
      <w:r w:rsidRPr="00AB66C9">
        <w:rPr>
          <w:rFonts w:asciiTheme="minorHAnsi" w:hAnsiTheme="minorHAnsi"/>
          <w:b/>
        </w:rPr>
        <w:tab/>
      </w:r>
      <w:r w:rsidR="0098299A" w:rsidRPr="00AB66C9">
        <w:rPr>
          <w:rFonts w:ascii="Trebuchet MS" w:hAnsi="Trebuchet MS"/>
          <w:sz w:val="20"/>
          <w:szCs w:val="20"/>
        </w:rPr>
        <w:t>Sebastijan Holcman (UKM)</w:t>
      </w:r>
      <w:r w:rsidR="00F10F6C">
        <w:rPr>
          <w:rFonts w:ascii="Trebuchet MS" w:hAnsi="Trebuchet MS"/>
          <w:sz w:val="20"/>
          <w:szCs w:val="20"/>
        </w:rPr>
        <w:t xml:space="preserve">, </w:t>
      </w:r>
      <w:r w:rsidR="00CA6CD7">
        <w:rPr>
          <w:rFonts w:ascii="Trebuchet MS" w:hAnsi="Trebuchet MS"/>
          <w:sz w:val="20"/>
          <w:szCs w:val="20"/>
        </w:rPr>
        <w:t>Bojan Oštir (UKM)</w:t>
      </w:r>
    </w:p>
    <w:p w:rsidR="00D83551" w:rsidRPr="00AB66C9" w:rsidRDefault="00D83551" w:rsidP="00F856CE">
      <w:pPr>
        <w:spacing w:after="0"/>
        <w:jc w:val="both"/>
        <w:rPr>
          <w:rFonts w:asciiTheme="minorHAnsi" w:hAnsiTheme="minorHAnsi"/>
          <w:b/>
        </w:rPr>
      </w:pPr>
    </w:p>
    <w:p w:rsidR="00F856CE" w:rsidRPr="00AB66C9" w:rsidRDefault="00144588" w:rsidP="004669C6">
      <w:pPr>
        <w:spacing w:after="0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Dnevni red</w:t>
      </w:r>
      <w:r w:rsidRPr="00AB66C9">
        <w:rPr>
          <w:rFonts w:asciiTheme="minorHAnsi" w:hAnsiTheme="minorHAnsi"/>
        </w:rPr>
        <w:t xml:space="preserve">: </w:t>
      </w:r>
    </w:p>
    <w:p w:rsidR="00EF4003" w:rsidRDefault="00EF4003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 w:rsidRPr="00EF4003">
        <w:rPr>
          <w:rFonts w:asciiTheme="minorHAnsi" w:hAnsiTheme="minorHAnsi"/>
        </w:rPr>
        <w:t>Potrditev dnevnega reda</w:t>
      </w:r>
    </w:p>
    <w:p w:rsidR="00EF4003" w:rsidRDefault="00CA6CD7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Pregled in potrditev zapisnika 3</w:t>
      </w:r>
      <w:r w:rsidR="00EF4003" w:rsidRPr="00EF4003">
        <w:rPr>
          <w:rFonts w:asciiTheme="minorHAnsi" w:hAnsiTheme="minorHAnsi"/>
        </w:rPr>
        <w:t xml:space="preserve">. redne </w:t>
      </w:r>
      <w:r>
        <w:rPr>
          <w:rFonts w:asciiTheme="minorHAnsi" w:hAnsiTheme="minorHAnsi"/>
        </w:rPr>
        <w:t>seje</w:t>
      </w:r>
    </w:p>
    <w:p w:rsidR="00EF4003" w:rsidRDefault="00CA6CD7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Realizacija načrtov v letu 2014</w:t>
      </w:r>
    </w:p>
    <w:p w:rsidR="00EF4003" w:rsidRDefault="00CA6CD7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Skupne naloge knjižničnega sistema UM 2015 (e-viri, ČUK)</w:t>
      </w:r>
    </w:p>
    <w:p w:rsidR="00746AB0" w:rsidRDefault="00746AB0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Novosti na področju akademske izkaznice</w:t>
      </w:r>
    </w:p>
    <w:p w:rsidR="00EF4003" w:rsidRDefault="00CA6CD7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Trajno arhiviranje zaključnih del univerze (projekt za 2015)</w:t>
      </w:r>
    </w:p>
    <w:p w:rsidR="00EF4003" w:rsidRDefault="00746AB0" w:rsidP="004669C6">
      <w:pPr>
        <w:pStyle w:val="Odstavekseznama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Razno</w:t>
      </w:r>
    </w:p>
    <w:p w:rsidR="00D77791" w:rsidRDefault="00D77791" w:rsidP="00A61980">
      <w:pPr>
        <w:spacing w:after="0"/>
        <w:jc w:val="both"/>
        <w:rPr>
          <w:rFonts w:asciiTheme="minorHAnsi" w:hAnsiTheme="minorHAnsi"/>
          <w:b/>
        </w:rPr>
      </w:pPr>
    </w:p>
    <w:p w:rsidR="00A61980" w:rsidRPr="00A61980" w:rsidRDefault="00A61980" w:rsidP="00A6198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A61980">
        <w:rPr>
          <w:rFonts w:asciiTheme="minorHAnsi" w:hAnsiTheme="minorHAnsi"/>
        </w:rPr>
        <w:t>. seja Komisije za knjižnični sistem</w:t>
      </w:r>
      <w:r>
        <w:rPr>
          <w:rFonts w:asciiTheme="minorHAnsi" w:hAnsiTheme="minorHAnsi"/>
        </w:rPr>
        <w:t xml:space="preserve"> ni sklepčna, ker je prisotnih 9</w:t>
      </w:r>
      <w:r w:rsidRPr="00A61980">
        <w:rPr>
          <w:rFonts w:asciiTheme="minorHAnsi" w:hAnsiTheme="minorHAnsi"/>
        </w:rPr>
        <w:t xml:space="preserve"> članov in ni navzočih več kot polovica članov komisije.</w:t>
      </w:r>
    </w:p>
    <w:p w:rsidR="00A61980" w:rsidRPr="00A61980" w:rsidRDefault="00A61980" w:rsidP="00A61980">
      <w:pPr>
        <w:spacing w:after="0"/>
        <w:jc w:val="both"/>
        <w:rPr>
          <w:rFonts w:asciiTheme="minorHAnsi" w:hAnsiTheme="minorHAnsi"/>
        </w:rPr>
      </w:pPr>
    </w:p>
    <w:p w:rsidR="008466EF" w:rsidRDefault="00A61980" w:rsidP="00A61980">
      <w:pPr>
        <w:spacing w:after="0"/>
        <w:jc w:val="both"/>
        <w:rPr>
          <w:rFonts w:asciiTheme="minorHAnsi" w:hAnsiTheme="minorHAnsi"/>
        </w:rPr>
      </w:pPr>
      <w:r w:rsidRPr="00A61980">
        <w:rPr>
          <w:rFonts w:asciiTheme="minorHAnsi" w:hAnsiTheme="minorHAnsi"/>
        </w:rPr>
        <w:t xml:space="preserve">Zaradi zadnje seje KISUM-a v </w:t>
      </w:r>
      <w:r>
        <w:rPr>
          <w:rFonts w:asciiTheme="minorHAnsi" w:hAnsiTheme="minorHAnsi"/>
        </w:rPr>
        <w:t>letu 2014</w:t>
      </w:r>
      <w:r w:rsidRPr="00A61980">
        <w:rPr>
          <w:rFonts w:asciiTheme="minorHAnsi" w:hAnsiTheme="minorHAnsi"/>
        </w:rPr>
        <w:t>, se le-ta kljub temu izvede po predlaganem dnevnem redu. Na seji se zaradi nesklepčnosti ne bodo sprejemali sklepi, ki bi bili zavezujoči.</w:t>
      </w:r>
    </w:p>
    <w:p w:rsidR="00F10F6C" w:rsidRPr="00F10F6C" w:rsidRDefault="00A61980" w:rsidP="004669C6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Ad.1</w:t>
      </w:r>
      <w:r w:rsidR="00F10F6C" w:rsidRPr="00F10F6C">
        <w:rPr>
          <w:rFonts w:asciiTheme="minorHAnsi" w:hAnsiTheme="minorHAnsi"/>
          <w:b/>
        </w:rPr>
        <w:t>:</w:t>
      </w:r>
    </w:p>
    <w:p w:rsidR="00A61980" w:rsidRDefault="00A61980" w:rsidP="004669C6">
      <w:pPr>
        <w:spacing w:after="0"/>
        <w:jc w:val="both"/>
        <w:rPr>
          <w:rFonts w:asciiTheme="minorHAnsi" w:hAnsiTheme="minorHAnsi"/>
        </w:rPr>
      </w:pPr>
      <w:r w:rsidRPr="00A61980">
        <w:rPr>
          <w:rFonts w:asciiTheme="minorHAnsi" w:hAnsiTheme="minorHAnsi"/>
        </w:rPr>
        <w:t>Na predlagan dnevni red ni bilo pripomb.</w:t>
      </w:r>
    </w:p>
    <w:p w:rsidR="00A61980" w:rsidRDefault="00A61980" w:rsidP="004669C6">
      <w:pPr>
        <w:spacing w:after="0"/>
        <w:jc w:val="both"/>
        <w:rPr>
          <w:rFonts w:asciiTheme="minorHAnsi" w:hAnsiTheme="minorHAnsi"/>
          <w:b/>
        </w:rPr>
      </w:pPr>
    </w:p>
    <w:p w:rsidR="00A61980" w:rsidRPr="00A61980" w:rsidRDefault="00A61980" w:rsidP="004669C6">
      <w:pPr>
        <w:spacing w:after="0"/>
        <w:jc w:val="both"/>
        <w:rPr>
          <w:rFonts w:asciiTheme="minorHAnsi" w:hAnsiTheme="minorHAnsi"/>
          <w:b/>
        </w:rPr>
      </w:pPr>
      <w:r w:rsidRPr="00A61980">
        <w:rPr>
          <w:rFonts w:asciiTheme="minorHAnsi" w:hAnsiTheme="minorHAnsi"/>
          <w:b/>
        </w:rPr>
        <w:t>Ad.2:</w:t>
      </w:r>
    </w:p>
    <w:p w:rsidR="0053798E" w:rsidRDefault="00A61980" w:rsidP="004669C6">
      <w:pPr>
        <w:spacing w:after="0"/>
        <w:jc w:val="both"/>
        <w:rPr>
          <w:rFonts w:asciiTheme="minorHAnsi" w:hAnsiTheme="minorHAnsi"/>
          <w:b/>
        </w:rPr>
      </w:pPr>
      <w:r w:rsidRPr="00A61980">
        <w:rPr>
          <w:rFonts w:asciiTheme="minorHAnsi" w:hAnsiTheme="minorHAnsi"/>
        </w:rPr>
        <w:t>K</w:t>
      </w:r>
      <w:r w:rsidR="007C3523">
        <w:rPr>
          <w:rFonts w:asciiTheme="minorHAnsi" w:hAnsiTheme="minorHAnsi"/>
        </w:rPr>
        <w:t>ISUM predlaga, da se zapisnik 3</w:t>
      </w:r>
      <w:r w:rsidRPr="00A61980">
        <w:rPr>
          <w:rFonts w:asciiTheme="minorHAnsi" w:hAnsiTheme="minorHAnsi"/>
        </w:rPr>
        <w:t>. redne seje KISUM-a zaradi nesklepčnosti obravnavan na naslednji seji KISUM-a.</w:t>
      </w:r>
    </w:p>
    <w:p w:rsidR="00A61980" w:rsidRDefault="00A61980" w:rsidP="004669C6">
      <w:pPr>
        <w:spacing w:after="0"/>
        <w:jc w:val="both"/>
        <w:rPr>
          <w:rFonts w:asciiTheme="minorHAnsi" w:hAnsiTheme="minorHAnsi"/>
          <w:b/>
        </w:rPr>
      </w:pPr>
    </w:p>
    <w:p w:rsidR="007C3523" w:rsidRPr="00C518B6" w:rsidRDefault="007C3523" w:rsidP="007C3523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Ad. 3:</w:t>
      </w:r>
    </w:p>
    <w:p w:rsidR="007C3523" w:rsidRPr="00C518B6" w:rsidRDefault="007C3523" w:rsidP="007C352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KISUM se je seznanil z realizacijo načrtov za leto 2014.</w:t>
      </w:r>
    </w:p>
    <w:p w:rsidR="007C3523" w:rsidRPr="00C518B6" w:rsidRDefault="007C3523" w:rsidP="007C3523">
      <w:pPr>
        <w:spacing w:after="0"/>
        <w:jc w:val="both"/>
        <w:rPr>
          <w:rFonts w:asciiTheme="minorHAnsi" w:hAnsiTheme="minorHAnsi"/>
        </w:rPr>
      </w:pPr>
    </w:p>
    <w:p w:rsidR="007C3523" w:rsidRPr="00C518B6" w:rsidRDefault="007C3523" w:rsidP="007C3523">
      <w:pPr>
        <w:spacing w:after="0"/>
        <w:jc w:val="both"/>
        <w:rPr>
          <w:rFonts w:asciiTheme="minorHAnsi" w:hAnsiTheme="minorHAnsi"/>
          <w:b/>
        </w:rPr>
      </w:pPr>
      <w:r w:rsidRPr="00C518B6">
        <w:rPr>
          <w:rFonts w:asciiTheme="minorHAnsi" w:hAnsiTheme="minorHAnsi"/>
          <w:b/>
        </w:rPr>
        <w:t xml:space="preserve">Ad. 4: </w:t>
      </w:r>
    </w:p>
    <w:p w:rsidR="00144588" w:rsidRDefault="007C3523" w:rsidP="007C352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KISUM se je seznanil s sklepi kolegija dekanov glede sofinanciranja skupnih nalog knjižničnega sistema UM.</w:t>
      </w:r>
    </w:p>
    <w:p w:rsidR="00B44EC8" w:rsidRPr="00AB66C9" w:rsidRDefault="00B44EC8" w:rsidP="004669C6">
      <w:pPr>
        <w:spacing w:after="0"/>
        <w:jc w:val="both"/>
        <w:rPr>
          <w:rFonts w:asciiTheme="minorHAnsi" w:hAnsiTheme="minorHAnsi"/>
        </w:rPr>
      </w:pPr>
    </w:p>
    <w:p w:rsidR="00144588" w:rsidRPr="00AB66C9" w:rsidRDefault="00144588" w:rsidP="004669C6">
      <w:pPr>
        <w:spacing w:after="0"/>
        <w:jc w:val="both"/>
        <w:rPr>
          <w:rFonts w:asciiTheme="minorHAnsi" w:hAnsiTheme="minorHAnsi"/>
          <w:b/>
        </w:rPr>
      </w:pPr>
      <w:r w:rsidRPr="00AB66C9">
        <w:rPr>
          <w:rFonts w:asciiTheme="minorHAnsi" w:hAnsiTheme="minorHAnsi"/>
          <w:b/>
        </w:rPr>
        <w:t xml:space="preserve">Ad. </w:t>
      </w:r>
      <w:r w:rsidR="00F10F6C">
        <w:rPr>
          <w:rFonts w:asciiTheme="minorHAnsi" w:hAnsiTheme="minorHAnsi"/>
          <w:b/>
        </w:rPr>
        <w:t>5</w:t>
      </w:r>
      <w:r w:rsidRPr="00AB66C9">
        <w:rPr>
          <w:rFonts w:asciiTheme="minorHAnsi" w:hAnsiTheme="minorHAnsi"/>
          <w:b/>
        </w:rPr>
        <w:t xml:space="preserve">: </w:t>
      </w:r>
    </w:p>
    <w:p w:rsidR="007A6F80" w:rsidRDefault="007C3523" w:rsidP="004669C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Ravnateljica UKM poziva člane KISUM-a, da se na svojih članicah pogovorijo o morebitni paketni izdaji akademskih izkaznic za pedagoške in nepedagoške delavce.</w:t>
      </w:r>
    </w:p>
    <w:p w:rsidR="0080792D" w:rsidRPr="00AB66C9" w:rsidRDefault="0080792D" w:rsidP="004669C6">
      <w:pPr>
        <w:spacing w:after="0"/>
        <w:jc w:val="both"/>
        <w:rPr>
          <w:rFonts w:asciiTheme="minorHAnsi" w:hAnsiTheme="minorHAnsi"/>
        </w:rPr>
      </w:pPr>
    </w:p>
    <w:p w:rsidR="00144588" w:rsidRPr="00AB66C9" w:rsidRDefault="00F10F6C" w:rsidP="004669C6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Ad. 6</w:t>
      </w:r>
      <w:r w:rsidR="007A6F80" w:rsidRPr="00AB66C9">
        <w:rPr>
          <w:rFonts w:asciiTheme="minorHAnsi" w:hAnsiTheme="minorHAnsi"/>
          <w:b/>
        </w:rPr>
        <w:t xml:space="preserve">: </w:t>
      </w:r>
    </w:p>
    <w:p w:rsidR="0053798E" w:rsidRPr="00AB66C9" w:rsidRDefault="002F3F5F" w:rsidP="004669C6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 letu 2015 bo UKM pristopila k oblikovanju idejne zasnove trajnega hranjenja zaključnih del v elektronski obliki.</w:t>
      </w:r>
    </w:p>
    <w:p w:rsidR="002F3F5F" w:rsidRDefault="002F3F5F" w:rsidP="004669C6">
      <w:pPr>
        <w:spacing w:after="0"/>
        <w:jc w:val="both"/>
        <w:rPr>
          <w:rFonts w:asciiTheme="minorHAnsi" w:hAnsiTheme="minorHAnsi"/>
          <w:b/>
        </w:rPr>
      </w:pPr>
    </w:p>
    <w:p w:rsidR="00144588" w:rsidRPr="00AB66C9" w:rsidRDefault="00F10F6C" w:rsidP="004669C6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Ad. 7</w:t>
      </w:r>
      <w:r w:rsidR="00F12B30" w:rsidRPr="00AB66C9">
        <w:rPr>
          <w:rFonts w:asciiTheme="minorHAnsi" w:hAnsiTheme="minorHAnsi"/>
          <w:b/>
        </w:rPr>
        <w:t>:</w:t>
      </w:r>
    </w:p>
    <w:p w:rsidR="002B3D77" w:rsidRDefault="00D77791" w:rsidP="00D7779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Ravnateljica UKM povabi člane KISUM-a na slovesno predajo </w:t>
      </w:r>
      <w:r w:rsidRPr="00D77791">
        <w:rPr>
          <w:rFonts w:asciiTheme="minorHAnsi" w:hAnsiTheme="minorHAnsi"/>
        </w:rPr>
        <w:t>defibrillator</w:t>
      </w:r>
      <w:r>
        <w:rPr>
          <w:rFonts w:asciiTheme="minorHAnsi" w:hAnsiTheme="minorHAnsi"/>
        </w:rPr>
        <w:t>ja, ki ga je UKM doniralo podjetje Avtomarket Rebernik d.o.o., ki bo 11. 12. 2014 ob 13. uri v prostorih UKM.</w:t>
      </w:r>
    </w:p>
    <w:p w:rsidR="00D77791" w:rsidRDefault="00D77791" w:rsidP="00D77791">
      <w:pPr>
        <w:spacing w:after="0"/>
        <w:jc w:val="both"/>
        <w:rPr>
          <w:rFonts w:asciiTheme="minorHAnsi" w:hAnsiTheme="minorHAnsi"/>
        </w:rPr>
      </w:pPr>
    </w:p>
    <w:p w:rsidR="0082260A" w:rsidRPr="00AB66C9" w:rsidRDefault="00D77791" w:rsidP="00D7779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Ravnateljica UKM pove, da bo UKM v bodoče uporabnikom omogočila izposojo štirih tabličnih računalnikov na dom. Le-te je doniral Klub prijateljev UKM.</w:t>
      </w:r>
    </w:p>
    <w:p w:rsidR="001F556D" w:rsidRPr="00AB66C9" w:rsidRDefault="001F556D" w:rsidP="00A76170">
      <w:pPr>
        <w:spacing w:after="0"/>
        <w:ind w:left="6372"/>
        <w:rPr>
          <w:rFonts w:asciiTheme="minorHAnsi" w:hAnsiTheme="minorHAnsi"/>
        </w:rPr>
      </w:pPr>
    </w:p>
    <w:p w:rsidR="001F556D" w:rsidRDefault="001F556D" w:rsidP="00A76170">
      <w:pPr>
        <w:spacing w:after="0"/>
        <w:ind w:left="6372"/>
        <w:rPr>
          <w:rFonts w:asciiTheme="minorHAnsi" w:hAnsiTheme="minorHAnsi"/>
        </w:rPr>
      </w:pPr>
    </w:p>
    <w:p w:rsidR="00D77791" w:rsidRPr="00AB66C9" w:rsidRDefault="00D77791" w:rsidP="00A76170">
      <w:pPr>
        <w:spacing w:after="0"/>
        <w:ind w:left="6372"/>
        <w:rPr>
          <w:rFonts w:asciiTheme="minorHAnsi" w:hAnsiTheme="minorHAnsi"/>
        </w:rPr>
      </w:pPr>
    </w:p>
    <w:p w:rsidR="001F556D" w:rsidRPr="00AB66C9" w:rsidRDefault="001F556D" w:rsidP="00A76170">
      <w:pPr>
        <w:spacing w:after="0"/>
        <w:ind w:left="6372"/>
        <w:rPr>
          <w:rFonts w:asciiTheme="minorHAnsi" w:hAnsiTheme="minorHAnsi"/>
        </w:rPr>
      </w:pPr>
    </w:p>
    <w:p w:rsidR="00A76170" w:rsidRPr="00AB66C9" w:rsidRDefault="005A77C7" w:rsidP="00A76170">
      <w:pPr>
        <w:spacing w:after="0"/>
        <w:ind w:left="6372"/>
        <w:rPr>
          <w:rFonts w:asciiTheme="minorHAnsi" w:hAnsiTheme="minorHAnsi"/>
        </w:rPr>
      </w:pPr>
      <w:r w:rsidRPr="00AB66C9">
        <w:rPr>
          <w:rFonts w:asciiTheme="minorHAnsi" w:hAnsiTheme="minorHAnsi"/>
        </w:rPr>
        <w:t>d</w:t>
      </w:r>
      <w:r w:rsidR="00A76170" w:rsidRPr="00AB66C9">
        <w:rPr>
          <w:rFonts w:asciiTheme="minorHAnsi" w:hAnsiTheme="minorHAnsi"/>
        </w:rPr>
        <w:t xml:space="preserve">r. Zdenka Petermanec, </w:t>
      </w:r>
    </w:p>
    <w:p w:rsidR="00A76170" w:rsidRPr="00AB66C9" w:rsidRDefault="00A76170" w:rsidP="00956F39">
      <w:pPr>
        <w:spacing w:after="0"/>
        <w:ind w:left="6372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</w:rPr>
        <w:t>predsednica KISUM</w:t>
      </w:r>
    </w:p>
    <w:sectPr w:rsidR="00A76170" w:rsidRPr="00AB66C9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3E" w:rsidRDefault="0087673E" w:rsidP="00BB5C4F">
      <w:pPr>
        <w:spacing w:after="0"/>
      </w:pPr>
      <w:r>
        <w:separator/>
      </w:r>
    </w:p>
  </w:endnote>
  <w:endnote w:type="continuationSeparator" w:id="0">
    <w:p w:rsidR="0087673E" w:rsidRDefault="0087673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694F36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65FD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87673E">
      <w:fldChar w:fldCharType="begin"/>
    </w:r>
    <w:r w:rsidR="0087673E">
      <w:instrText xml:space="preserve"> NUMPAGES  \* Arabic  \* MERGEFORMAT </w:instrText>
    </w:r>
    <w:r w:rsidR="0087673E">
      <w:fldChar w:fldCharType="separate"/>
    </w:r>
    <w:r w:rsidR="00C65FDE" w:rsidRPr="00C65FDE">
      <w:rPr>
        <w:noProof/>
        <w:color w:val="006A8E"/>
        <w:sz w:val="18"/>
      </w:rPr>
      <w:t>2</w:t>
    </w:r>
    <w:r w:rsidR="0087673E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06665C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>
          <wp:extent cx="1219200" cy="59182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D17A99" w:rsidRPr="00D17A99" w:rsidRDefault="002D5681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tajnistvo.u</w:t>
    </w:r>
    <w:r w:rsidR="00B37FBE">
      <w:rPr>
        <w:color w:val="006A8E"/>
        <w:sz w:val="18"/>
      </w:rPr>
      <w:t>km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="00B37FBE" w:rsidRPr="00B37FBE">
      <w:rPr>
        <w:color w:val="006A8E"/>
        <w:sz w:val="18"/>
      </w:rPr>
      <w:t xml:space="preserve">250 74 </w:t>
    </w:r>
    <w:r w:rsidR="001C174B">
      <w:rPr>
        <w:color w:val="006A8E"/>
        <w:sz w:val="18"/>
      </w:rPr>
      <w:t>00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="00B37FBE" w:rsidRPr="00B37FBE">
      <w:rPr>
        <w:color w:val="006A8E"/>
        <w:sz w:val="18"/>
      </w:rPr>
      <w:t>252 60 87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IBAN: SI56 0110 060</w:t>
    </w:r>
    <w:r w:rsidR="001C174B">
      <w:rPr>
        <w:color w:val="006A8E"/>
        <w:sz w:val="18"/>
      </w:rPr>
      <w:t>3</w:t>
    </w:r>
    <w:r w:rsidR="00D17A99" w:rsidRPr="00D17A99">
      <w:rPr>
        <w:color w:val="006A8E"/>
        <w:sz w:val="18"/>
      </w:rPr>
      <w:t xml:space="preserve"> 0</w:t>
    </w:r>
    <w:r w:rsidR="001C174B">
      <w:rPr>
        <w:color w:val="006A8E"/>
        <w:sz w:val="18"/>
      </w:rPr>
      <w:t>7</w:t>
    </w:r>
    <w:r w:rsidR="00D17A99" w:rsidRPr="00D17A99">
      <w:rPr>
        <w:color w:val="006A8E"/>
        <w:sz w:val="18"/>
      </w:rPr>
      <w:t xml:space="preserve">20 </w:t>
    </w:r>
    <w:r w:rsidR="001C174B">
      <w:rPr>
        <w:color w:val="006A8E"/>
        <w:sz w:val="18"/>
      </w:rPr>
      <w:t>796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VAT: SI </w:t>
    </w:r>
    <w:r w:rsidR="001C174B">
      <w:rPr>
        <w:color w:val="006A8E"/>
        <w:sz w:val="18"/>
      </w:rPr>
      <w:t>115</w:t>
    </w:r>
    <w:r w:rsidR="00D17A99" w:rsidRPr="00D17A99">
      <w:rPr>
        <w:color w:val="006A8E"/>
        <w:sz w:val="18"/>
      </w:rPr>
      <w:t xml:space="preserve"> </w:t>
    </w:r>
    <w:r w:rsidR="001C174B">
      <w:rPr>
        <w:color w:val="006A8E"/>
        <w:sz w:val="18"/>
      </w:rPr>
      <w:t>37213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3E" w:rsidRDefault="0087673E" w:rsidP="00BB5C4F">
      <w:pPr>
        <w:spacing w:after="0"/>
      </w:pPr>
      <w:r>
        <w:separator/>
      </w:r>
    </w:p>
  </w:footnote>
  <w:footnote w:type="continuationSeparator" w:id="0">
    <w:p w:rsidR="0087673E" w:rsidRDefault="0087673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06665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901065" cy="511175"/>
          <wp:effectExtent l="0" t="0" r="0" b="3175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C10B7C">
      <w:rPr>
        <w:b/>
        <w:color w:val="006A8E"/>
        <w:sz w:val="18"/>
      </w:rPr>
      <w:t>UNIVERZITETNA KNJIŽNICA</w:t>
    </w:r>
    <w:r w:rsidR="00945055">
      <w:rPr>
        <w:b/>
        <w:color w:val="006A8E"/>
        <w:sz w:val="18"/>
      </w:rPr>
      <w:t xml:space="preserve"> </w:t>
    </w:r>
    <w:r w:rsidR="00C10B7C">
      <w:rPr>
        <w:b/>
        <w:color w:val="006A8E"/>
        <w:sz w:val="18"/>
      </w:rPr>
      <w:t>MARIBOR</w:t>
    </w:r>
  </w:p>
  <w:p w:rsidR="00054766" w:rsidRDefault="00DC5A67" w:rsidP="006F239D">
    <w:pPr>
      <w:pStyle w:val="Glava"/>
      <w:tabs>
        <w:tab w:val="clear" w:pos="9072"/>
        <w:tab w:val="left" w:pos="3823"/>
        <w:tab w:val="left" w:pos="5340"/>
      </w:tabs>
      <w:spacing w:before="60"/>
      <w:rPr>
        <w:color w:val="006A8E"/>
        <w:sz w:val="18"/>
      </w:rPr>
    </w:pPr>
    <w:r>
      <w:tab/>
    </w:r>
    <w:r w:rsidR="00C10B7C" w:rsidRPr="00C10B7C">
      <w:rPr>
        <w:color w:val="006A8E"/>
        <w:sz w:val="18"/>
      </w:rPr>
      <w:t>Gospejna ulica 10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C10B7C">
      <w:rPr>
        <w:color w:val="006A8E"/>
        <w:sz w:val="18"/>
      </w:rPr>
      <w:t>ukm</w:t>
    </w:r>
    <w:r w:rsidR="005F120A">
      <w:rPr>
        <w:color w:val="006A8E"/>
        <w:sz w:val="18"/>
      </w:rPr>
      <w:t>.si</w:t>
    </w:r>
  </w:p>
  <w:p w:rsidR="006F239D" w:rsidRPr="00976774" w:rsidRDefault="006F239D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E9"/>
    <w:multiLevelType w:val="hybridMultilevel"/>
    <w:tmpl w:val="39804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11E"/>
    <w:multiLevelType w:val="multilevel"/>
    <w:tmpl w:val="5C58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667C93"/>
    <w:multiLevelType w:val="hybridMultilevel"/>
    <w:tmpl w:val="DBD88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>
    <w:nsid w:val="40287773"/>
    <w:multiLevelType w:val="hybridMultilevel"/>
    <w:tmpl w:val="B1A8F5CA"/>
    <w:lvl w:ilvl="0" w:tplc="1CF09B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A8D"/>
    <w:multiLevelType w:val="hybridMultilevel"/>
    <w:tmpl w:val="A59035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D0CA2"/>
    <w:multiLevelType w:val="hybridMultilevel"/>
    <w:tmpl w:val="9A38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15F93"/>
    <w:multiLevelType w:val="hybridMultilevel"/>
    <w:tmpl w:val="65E22ED0"/>
    <w:lvl w:ilvl="0" w:tplc="2AC65810">
      <w:start w:val="1"/>
      <w:numFmt w:val="lowerLetter"/>
      <w:lvlText w:val="%1.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825FA9"/>
    <w:multiLevelType w:val="hybridMultilevel"/>
    <w:tmpl w:val="81286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2"/>
    <w:rsid w:val="00015E8D"/>
    <w:rsid w:val="00022766"/>
    <w:rsid w:val="00036818"/>
    <w:rsid w:val="00044641"/>
    <w:rsid w:val="00051DAE"/>
    <w:rsid w:val="00051F90"/>
    <w:rsid w:val="00054766"/>
    <w:rsid w:val="0006665C"/>
    <w:rsid w:val="000B6F24"/>
    <w:rsid w:val="000C320B"/>
    <w:rsid w:val="000D41B3"/>
    <w:rsid w:val="000E18F8"/>
    <w:rsid w:val="000E2264"/>
    <w:rsid w:val="000F1A06"/>
    <w:rsid w:val="0011166A"/>
    <w:rsid w:val="00144588"/>
    <w:rsid w:val="001A11D9"/>
    <w:rsid w:val="001A33D3"/>
    <w:rsid w:val="001B3672"/>
    <w:rsid w:val="001B3863"/>
    <w:rsid w:val="001C174B"/>
    <w:rsid w:val="001D362A"/>
    <w:rsid w:val="001E2348"/>
    <w:rsid w:val="001F556D"/>
    <w:rsid w:val="001F6581"/>
    <w:rsid w:val="002008F0"/>
    <w:rsid w:val="00205198"/>
    <w:rsid w:val="00207476"/>
    <w:rsid w:val="00210AE9"/>
    <w:rsid w:val="00215201"/>
    <w:rsid w:val="002677C2"/>
    <w:rsid w:val="00281A81"/>
    <w:rsid w:val="0028526B"/>
    <w:rsid w:val="00296D87"/>
    <w:rsid w:val="002B2E5E"/>
    <w:rsid w:val="002B3D77"/>
    <w:rsid w:val="002D15B9"/>
    <w:rsid w:val="002D2DFE"/>
    <w:rsid w:val="002D5681"/>
    <w:rsid w:val="002F3F5F"/>
    <w:rsid w:val="002F61BA"/>
    <w:rsid w:val="002F6541"/>
    <w:rsid w:val="00300631"/>
    <w:rsid w:val="00311139"/>
    <w:rsid w:val="00335D20"/>
    <w:rsid w:val="00400569"/>
    <w:rsid w:val="00413C63"/>
    <w:rsid w:val="00415D9A"/>
    <w:rsid w:val="00444F3D"/>
    <w:rsid w:val="004669C6"/>
    <w:rsid w:val="004D4EC4"/>
    <w:rsid w:val="004D6F0D"/>
    <w:rsid w:val="00502848"/>
    <w:rsid w:val="00512269"/>
    <w:rsid w:val="00522FDF"/>
    <w:rsid w:val="005376C1"/>
    <w:rsid w:val="0053798E"/>
    <w:rsid w:val="005A77C7"/>
    <w:rsid w:val="005F120A"/>
    <w:rsid w:val="00635F21"/>
    <w:rsid w:val="006837C4"/>
    <w:rsid w:val="00694F36"/>
    <w:rsid w:val="006A3EBA"/>
    <w:rsid w:val="006F239D"/>
    <w:rsid w:val="007138CE"/>
    <w:rsid w:val="00746AB0"/>
    <w:rsid w:val="00751834"/>
    <w:rsid w:val="007554FD"/>
    <w:rsid w:val="007564BD"/>
    <w:rsid w:val="00784EB8"/>
    <w:rsid w:val="007A6F80"/>
    <w:rsid w:val="007B34C1"/>
    <w:rsid w:val="007C3523"/>
    <w:rsid w:val="008008E3"/>
    <w:rsid w:val="0080792D"/>
    <w:rsid w:val="0082260A"/>
    <w:rsid w:val="008249AD"/>
    <w:rsid w:val="008343EF"/>
    <w:rsid w:val="008466EF"/>
    <w:rsid w:val="0087673E"/>
    <w:rsid w:val="00884BE7"/>
    <w:rsid w:val="008A09C8"/>
    <w:rsid w:val="008B57DA"/>
    <w:rsid w:val="008C1828"/>
    <w:rsid w:val="008C3A00"/>
    <w:rsid w:val="008F7F92"/>
    <w:rsid w:val="00925F99"/>
    <w:rsid w:val="00935593"/>
    <w:rsid w:val="00945055"/>
    <w:rsid w:val="00956F39"/>
    <w:rsid w:val="00962BBF"/>
    <w:rsid w:val="009705A9"/>
    <w:rsid w:val="00972F52"/>
    <w:rsid w:val="00973199"/>
    <w:rsid w:val="00976774"/>
    <w:rsid w:val="0098299A"/>
    <w:rsid w:val="00993062"/>
    <w:rsid w:val="009947AA"/>
    <w:rsid w:val="009956F4"/>
    <w:rsid w:val="009B48AE"/>
    <w:rsid w:val="009B7C19"/>
    <w:rsid w:val="009D1978"/>
    <w:rsid w:val="00A03F1E"/>
    <w:rsid w:val="00A077A9"/>
    <w:rsid w:val="00A27B9B"/>
    <w:rsid w:val="00A307E1"/>
    <w:rsid w:val="00A61980"/>
    <w:rsid w:val="00A76170"/>
    <w:rsid w:val="00AB66C9"/>
    <w:rsid w:val="00AD5E60"/>
    <w:rsid w:val="00AE448C"/>
    <w:rsid w:val="00B02A70"/>
    <w:rsid w:val="00B04924"/>
    <w:rsid w:val="00B13296"/>
    <w:rsid w:val="00B14DD9"/>
    <w:rsid w:val="00B37FBE"/>
    <w:rsid w:val="00B44EC8"/>
    <w:rsid w:val="00B96364"/>
    <w:rsid w:val="00BA4453"/>
    <w:rsid w:val="00BB5C4F"/>
    <w:rsid w:val="00C10B7C"/>
    <w:rsid w:val="00C10F7B"/>
    <w:rsid w:val="00C246E9"/>
    <w:rsid w:val="00C27232"/>
    <w:rsid w:val="00C475B2"/>
    <w:rsid w:val="00C50D72"/>
    <w:rsid w:val="00C518B6"/>
    <w:rsid w:val="00C538F3"/>
    <w:rsid w:val="00C60F29"/>
    <w:rsid w:val="00C65FDE"/>
    <w:rsid w:val="00C844F3"/>
    <w:rsid w:val="00CA6CD7"/>
    <w:rsid w:val="00CD7DA4"/>
    <w:rsid w:val="00D17A99"/>
    <w:rsid w:val="00D20C4A"/>
    <w:rsid w:val="00D554AE"/>
    <w:rsid w:val="00D76383"/>
    <w:rsid w:val="00D77791"/>
    <w:rsid w:val="00D83551"/>
    <w:rsid w:val="00DA0D06"/>
    <w:rsid w:val="00DA56A5"/>
    <w:rsid w:val="00DC556E"/>
    <w:rsid w:val="00DC5A67"/>
    <w:rsid w:val="00DD3A72"/>
    <w:rsid w:val="00DF2B66"/>
    <w:rsid w:val="00E01C78"/>
    <w:rsid w:val="00E10BCB"/>
    <w:rsid w:val="00E42AD1"/>
    <w:rsid w:val="00E53260"/>
    <w:rsid w:val="00E757D1"/>
    <w:rsid w:val="00EC27AB"/>
    <w:rsid w:val="00ED5713"/>
    <w:rsid w:val="00EF4003"/>
    <w:rsid w:val="00EF662A"/>
    <w:rsid w:val="00F1084A"/>
    <w:rsid w:val="00F10F6C"/>
    <w:rsid w:val="00F12B30"/>
    <w:rsid w:val="00F22984"/>
    <w:rsid w:val="00F47306"/>
    <w:rsid w:val="00F75BC3"/>
    <w:rsid w:val="00F856CE"/>
    <w:rsid w:val="00F86494"/>
    <w:rsid w:val="00F9767D"/>
    <w:rsid w:val="00FA6281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59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C5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59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C5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janh\Documents\UKM\KISUM\leto%202013\zapisnik_KISUM_14_seja_osnute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C344179E46046A8A96059AFD73BD8" ma:contentTypeVersion="0" ma:contentTypeDescription="Ustvari nov dokument." ma:contentTypeScope="" ma:versionID="33c7485cddb3217e9eaa11e6ed3e69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648B-8153-4978-99BB-8D061CC1D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0B390-5EC1-4328-AD90-F28A529F9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D1889-9E7F-4864-9A88-EBB9260AC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3D0673-42A0-4FF0-9561-22EA6F36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zapisnik_KISUM_14_seja_osnutek.dotx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 Maribor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Holcman</dc:creator>
  <cp:lastModifiedBy>Rosvita Kocbek-Pavalec</cp:lastModifiedBy>
  <cp:revision>2</cp:revision>
  <cp:lastPrinted>2013-01-07T08:29:00Z</cp:lastPrinted>
  <dcterms:created xsi:type="dcterms:W3CDTF">2015-10-19T06:33:00Z</dcterms:created>
  <dcterms:modified xsi:type="dcterms:W3CDTF">2015-10-19T06:33:00Z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0x010100614C344179E46046A8A96059AFD73BD8</vt:lpwstr>
  </property>
  <property fmtid="{D5CDD505-2E9C-101B-9397-08002B2CF9AE}" pid="3" name="_dlc_DocIdItemGuid">
    <vt:lpwstr>6d545784-82d5-4c2a-905b-d518058ff943</vt:lpwstr>
  </property>
</Properties>
</file>